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95CEC" w14:textId="1A25EC47" w:rsidR="00AF1493" w:rsidRDefault="00AF149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3BE627E0" w14:textId="77777777" w:rsidR="009C42C2" w:rsidRDefault="009C42C2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171460BF" w14:textId="6097C18E" w:rsidR="0046674C" w:rsidRP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М</w:t>
      </w:r>
      <w:r w:rsidR="00DF2D1E"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едицинские обследования</w:t>
      </w:r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 бесплатно: кому положены и как пройти</w:t>
      </w:r>
    </w:p>
    <w:p w14:paraId="03D04F0A" w14:textId="77777777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</w:p>
    <w:p w14:paraId="6974E954" w14:textId="08097B25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>Заботиться о своем здоровье гораздо проще, чем кажется на первый взгляд. Вместо того, чтобы гадать, почему колет в боку и искать ответы в интернете, пройдите профилактические мероприятия. Сделать это можно бесплатно по полису ОМС</w:t>
      </w:r>
      <w:r w:rsidR="008C3FF8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– в удобное время</w:t>
      </w: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в районной поликлинике.</w:t>
      </w:r>
    </w:p>
    <w:p w14:paraId="160A0AF5" w14:textId="56E44F03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4CEF27C" w14:textId="77777777" w:rsidR="008C3FF8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 том, что болезнь легче предотвратить, чем лечить, знает каждый.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Но что мы реально делаем для того, чтобы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сохранить здоровье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? Отказ от вредных привычек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– необходимый, но явно недостаточный минимум. 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Почему? </w:t>
      </w:r>
    </w:p>
    <w:p w14:paraId="5887A283" w14:textId="77777777" w:rsid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AE467B" w14:textId="007F40F0" w:rsidR="00F14622" w:rsidRPr="00A7779C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Прежде всего потому, что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существует немало заболеваний, которые протекают бессимптомно и переходят в хроническую форму, день за днем подтачивая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наше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здоровье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ухудшая качество жизни и </w:t>
      </w:r>
      <w:r w:rsidR="00A8606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даже сокращая</w:t>
      </w:r>
      <w:r w:rsidR="008B1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её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продолжительность.</w:t>
      </w:r>
      <w:r w:rsidR="00FD3EA8" w:rsidRPr="00FD3E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D3EA8" w:rsidRPr="008B1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Профилактические мероприятия организуются для выявления болезней системы кровообращения и онкологических заболеваний, формирующих основные причины смертности населения, для выявления болезней эндокринной системы, органов пищеварения и других заболеваний, а </w:t>
      </w:r>
      <w:r w:rsidR="00FD3EA8" w:rsidRP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также </w:t>
      </w:r>
      <w:r w:rsidR="00FD3EA8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для оценки репродуктивного здоровья женщин и мужчин.</w:t>
      </w:r>
      <w:r w:rsidR="00FD3EA8" w:rsidRP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A5788B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Современная медицина выделяет </w:t>
      </w:r>
      <w:r w:rsidR="001404FF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четыре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типа </w:t>
      </w:r>
      <w:r w:rsidR="00A8606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хронических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неинфекционных заболеваний схожих в одном – 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они являются причиной </w:t>
      </w:r>
      <w:r w:rsidR="00BA464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высок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ой</w:t>
      </w:r>
      <w:r w:rsidR="00BA464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смертност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Это сердечно-сосудистые заболевания, онкологические новообразования, сахарный диабет и хронические болезни органов дыхания.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Хорошая новость в том, что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какими бы коварными ни были эти недуги, обнаружить их можно.</w:t>
      </w:r>
      <w:r w:rsidR="002B169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54C82ED3" w14:textId="77777777" w:rsidR="00F14622" w:rsidRPr="00A7779C" w:rsidRDefault="00F14622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16AAA597" w14:textId="122A5B2B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Здоровье каждого – сила нации</w:t>
      </w:r>
    </w:p>
    <w:p w14:paraId="0B02E146" w14:textId="77777777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CEC6F39" w14:textId="18307E2B" w:rsidR="00D83AC9" w:rsidRPr="00A7779C" w:rsidRDefault="002B169F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Для этого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России разработан комплекс мер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так называемые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="004667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рофмероприятия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В их число входят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профилактические медицинские осмотры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</w:t>
      </w:r>
      <w:r w:rsidR="00A7779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диспансерн</w:t>
      </w:r>
      <w:r w:rsidR="00D00FA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 </w:t>
      </w:r>
      <w:r w:rsidR="00D00FA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наблюдение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Они 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реализу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ю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тся в рамках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рограммы государственных гарантий оказания гражданам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РФ бесплатной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медицинской помощи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которая ежегодно утверждается Правительством Российской Федерации.</w:t>
      </w:r>
      <w:r w:rsidR="00D83A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4329D92" w14:textId="7913E6E2" w:rsidR="00D83AC9" w:rsidRPr="00A7779C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1D52BEB" w14:textId="7D41B40A" w:rsidR="005E4CC9" w:rsidRPr="00B87DC6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Профилактические мероприятия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ОМС 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неоднократно доказывали свою эффективность. Она измеряется в реальных человеческих жизнях. </w:t>
      </w:r>
      <w:r w:rsidR="00CF6FC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Более 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100</w:t>
      </w:r>
      <w:r w:rsidR="00CF6FC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млн человек прошли диспансеризацию в России в 202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4</w:t>
      </w:r>
      <w:r w:rsidR="00CF6FC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году, </w:t>
      </w:r>
      <w:hyperlink r:id="rId8" w:tgtFrame="_blank" w:history="1">
        <w:r w:rsidR="00CF6FCD" w:rsidRPr="0068394B">
          <w:rPr>
            <w:rFonts w:ascii="Arial" w:eastAsia="Times New Roman" w:hAnsi="Arial" w:cs="Arial"/>
            <w:color w:val="000000"/>
            <w:sz w:val="20"/>
            <w:szCs w:val="20"/>
            <w:shd w:val="clear" w:color="auto" w:fill="FFFFFF"/>
            <w:lang w:eastAsia="ru-RU"/>
          </w:rPr>
          <w:t>сообщил </w:t>
        </w:r>
      </w:hyperlink>
      <w:r w:rsidR="00736C6E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министр здравоохранения РФ Михаил Мурашко</w:t>
      </w:r>
      <w:r w:rsidR="00CF5B4F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46CC6C11" w14:textId="77777777" w:rsidR="00B87DC6" w:rsidRDefault="00B87DC6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1E47346E" w14:textId="6DAAA6C3" w:rsidR="005E4CC9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Профмероприятия: кому и когда</w:t>
      </w:r>
    </w:p>
    <w:p w14:paraId="0C1EF0B6" w14:textId="77777777" w:rsid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09DF060" w14:textId="160E5EBD" w:rsidR="0046674C" w:rsidRPr="0068394B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«Проф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илактические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медосмотр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</w:t>
      </w:r>
      <w:r w:rsidR="00A1037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диспансеризация 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проводятся с определенной периодичностью и представляют собой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утвержденн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ый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комплекс обследований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="000667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т.ч. скрининг на онкозаболевания</w:t>
      </w:r>
      <w:r w:rsidR="000667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для каждой возрастной группы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Пройти их можно бесплатно по полису ОМС в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поликлинике по месту прикрепления</w:t>
      </w:r>
      <w:r w:rsidR="00B87DC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r w:rsidR="00736C6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также</w:t>
      </w:r>
      <w:r w:rsidR="00B87DC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 месту работы, учебы, в условиях мобильных диагностических комплексов и выездных медицинских бригад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При необходимости, врач может назначить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на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втором этапе диспансериз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ции </w:t>
      </w:r>
      <w:r w:rsidR="00CF5B4F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дополнительны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</w:t>
      </w:r>
      <w:r w:rsidR="00306B5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r w:rsidR="00306B5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определенные Минздравом,</w:t>
      </w:r>
      <w:r w:rsidR="00CF5B4F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81901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обследования</w:t>
      </w:r>
      <w:r w:rsidR="00CF5B4F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консультации специалистов</w:t>
      </w:r>
      <w:r w:rsidR="00481901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Они также будут бесплатны», – поясняет </w:t>
      </w:r>
      <w:r w:rsidR="0068394B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Олеся Николаевна Ягодина, </w:t>
      </w:r>
      <w:r w:rsidR="004A017C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директор </w:t>
      </w:r>
      <w:r w:rsidR="0068394B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Санкт-Петербургского</w:t>
      </w:r>
      <w:r w:rsidR="009E038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A017C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филиала </w:t>
      </w:r>
      <w:r w:rsidR="00481901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страховой компании «СОГАЗ-Мед».</w:t>
      </w:r>
    </w:p>
    <w:p w14:paraId="5A96581E" w14:textId="54BF4A84" w:rsidR="00CC7617" w:rsidRPr="0068394B" w:rsidRDefault="00CC7617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C41199B" w14:textId="25DC4AD4" w:rsidR="002C067B" w:rsidRPr="0068394B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Разберемся подробнее, чем диспансеризация отличается от </w:t>
      </w:r>
      <w:proofErr w:type="spellStart"/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</w:t>
      </w:r>
      <w:r w:rsidR="00C92E8B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осмотра</w:t>
      </w:r>
      <w:proofErr w:type="spellEnd"/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Диспансеризацию по полису ОМС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каждые три года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могут проходить 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граждан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 с 18 до 39 лет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После 40 лет – ежегодно.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Она проводится в два этапа. На первом этапе: анкетирование, антропометрия (рост, вес, объемы тела), измерение артериального давления, анализы крови (уровень глюкозы, общего холестерина и др.). В случае обнаружения рисков заболевания вас пригласят на второй этап диспансеризации. 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Назначат дополнительные исследования, анализы, консультации узких специалистов. Помимо выявления заболеваний </w:t>
      </w:r>
      <w:r w:rsidR="0085605F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 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диспансеризации есть и другие задачи – определение группы здоровья</w:t>
      </w:r>
      <w:r w:rsidR="00306B5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состояния репродуктивного здоровья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r w:rsidR="00306B5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необходимости </w:t>
      </w:r>
      <w:r w:rsidR="007965A4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диспансерного наблюдения.</w:t>
      </w:r>
      <w:r w:rsidR="002C067B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9948178" w14:textId="77777777" w:rsidR="003B035C" w:rsidRPr="0068394B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1C960F2" w14:textId="76393D7D" w:rsidR="007965A4" w:rsidRPr="0068394B" w:rsidRDefault="002C067B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Лица, нуждающиеся в динамическом наблюдении</w:t>
      </w:r>
      <w:r w:rsidR="00E211A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B87DC6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подлежат постановке на диспансерный учет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Кратность наблюдения в течение года</w:t>
      </w:r>
      <w:r w:rsidR="00E211A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объём обследования</w:t>
      </w:r>
      <w:r w:rsidR="00E211A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лечени</w:t>
      </w:r>
      <w:r w:rsidR="00E211AD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85D87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утверждены Минздравом для каждого заболевания.</w:t>
      </w:r>
    </w:p>
    <w:p w14:paraId="56317F88" w14:textId="77777777" w:rsidR="003B035C" w:rsidRPr="0068394B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4DC1F77" w14:textId="7C35F1F4" w:rsidR="00635F13" w:rsidRPr="0068394B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202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5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 диспансеризацию могут пройти граждане, которые родились в 198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6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198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9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199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199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5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199</w:t>
      </w:r>
      <w:r w:rsidR="00A90955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8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r w:rsidR="004D19A6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200</w:t>
      </w:r>
      <w:r w:rsidR="00736C6E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200</w:t>
      </w:r>
      <w:r w:rsidR="00736C6E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4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200</w:t>
      </w:r>
      <w:r w:rsidR="00736C6E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7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годах. Лицам старше 40 лет диспансеризация показана ежегодно. Список исследований в данном случае шире: развернутый анализ крови, анализ кала на скрытую кровь (до 64 лет – 1 раз в 2 года, в возрасте от 65 до 75 лет ежегодно) и др. </w:t>
      </w:r>
    </w:p>
    <w:p w14:paraId="5E22CD2B" w14:textId="77777777" w:rsidR="003B035C" w:rsidRPr="0068394B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D087BAD" w14:textId="7F3D6024" w:rsidR="00101AA8" w:rsidRPr="0068394B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lastRenderedPageBreak/>
        <w:t xml:space="preserve">Если в </w:t>
      </w:r>
      <w:r w:rsidR="00635F13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202</w:t>
      </w:r>
      <w:r w:rsidR="00736C6E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5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 диспансеризация</w:t>
      </w:r>
      <w:r w:rsidR="00635F13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 возрасту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не проводится,</w:t>
      </w:r>
      <w:r w:rsidR="00635F13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запи</w:t>
      </w:r>
      <w:r w:rsidR="00815B48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шитесь </w:t>
      </w:r>
      <w:r w:rsidR="00635F13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профилактический медосмотр.</w:t>
      </w:r>
      <w:r w:rsidR="00635F13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815B48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 сути, это сокращенный вариант диспансеризации, не менее информативный. </w:t>
      </w:r>
      <w:r w:rsidR="00101AA8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Если в организме что-то не так – анализы это покажут.</w:t>
      </w:r>
    </w:p>
    <w:p w14:paraId="16F44083" w14:textId="335B9FEE" w:rsidR="00A1037A" w:rsidRPr="0068394B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7B2C0C10" w14:textId="5930F2B2" w:rsidR="00635F13" w:rsidRPr="0068394B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Как пройти диспансеризацию?</w:t>
      </w:r>
    </w:p>
    <w:p w14:paraId="14836B3D" w14:textId="77777777" w:rsidR="00635F13" w:rsidRPr="0068394B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F9708C6" w14:textId="3EE06BA3" w:rsidR="00635F13" w:rsidRPr="0068394B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Записаться на бесплатные обследования можно через сайт «Госуслуги», в поликлинике,</w:t>
      </w:r>
      <w:r w:rsidR="00A65CEC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 которой вы прикреплены,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через электронную регистратуру</w:t>
      </w:r>
      <w:r w:rsidR="00101AA8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4B0E0EDF" w14:textId="77777777" w:rsidR="005F6A40" w:rsidRPr="0068394B" w:rsidRDefault="005F6A40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60E203CA" w14:textId="78BC757D" w:rsidR="005F6A40" w:rsidRPr="0068394B" w:rsidRDefault="005F6A40" w:rsidP="005F6A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394B">
        <w:rPr>
          <w:rFonts w:ascii="Arial" w:eastAsia="Calibri" w:hAnsi="Arial" w:cs="Arial"/>
          <w:sz w:val="20"/>
          <w:szCs w:val="20"/>
        </w:rPr>
        <w:t>Для прохождения диспансеризации необходим</w:t>
      </w:r>
      <w:r w:rsidR="00A705C0" w:rsidRPr="0068394B">
        <w:rPr>
          <w:rFonts w:ascii="Arial" w:eastAsia="Calibri" w:hAnsi="Arial" w:cs="Arial"/>
          <w:sz w:val="20"/>
          <w:szCs w:val="20"/>
        </w:rPr>
        <w:t>о взять с собой на прием</w:t>
      </w:r>
      <w:r w:rsidRPr="0068394B">
        <w:rPr>
          <w:rFonts w:ascii="Arial" w:eastAsia="Calibri" w:hAnsi="Arial" w:cs="Arial"/>
          <w:sz w:val="20"/>
          <w:szCs w:val="20"/>
        </w:rPr>
        <w:t xml:space="preserve"> паспорт</w:t>
      </w:r>
      <w:r w:rsidR="00B87DC6" w:rsidRPr="0068394B">
        <w:rPr>
          <w:rFonts w:ascii="Arial" w:eastAsia="Calibri" w:hAnsi="Arial" w:cs="Arial"/>
          <w:sz w:val="20"/>
          <w:szCs w:val="20"/>
        </w:rPr>
        <w:t xml:space="preserve"> или </w:t>
      </w:r>
      <w:r w:rsidRPr="0068394B">
        <w:rPr>
          <w:rFonts w:ascii="Arial" w:eastAsia="Calibri" w:hAnsi="Arial" w:cs="Arial"/>
          <w:sz w:val="20"/>
          <w:szCs w:val="20"/>
        </w:rPr>
        <w:t xml:space="preserve">полис </w:t>
      </w:r>
      <w:r w:rsidR="00B87DC6" w:rsidRPr="0068394B">
        <w:rPr>
          <w:rFonts w:ascii="Arial" w:eastAsia="Calibri" w:hAnsi="Arial" w:cs="Arial"/>
          <w:sz w:val="20"/>
          <w:szCs w:val="20"/>
        </w:rPr>
        <w:t>(</w:t>
      </w:r>
      <w:r w:rsidR="00306B54" w:rsidRPr="0068394B">
        <w:rPr>
          <w:rFonts w:ascii="Arial" w:eastAsia="Calibri" w:hAnsi="Arial" w:cs="Arial"/>
          <w:sz w:val="20"/>
          <w:szCs w:val="20"/>
        </w:rPr>
        <w:t>выписк</w:t>
      </w:r>
      <w:r w:rsidR="00604E31" w:rsidRPr="0068394B">
        <w:rPr>
          <w:rFonts w:ascii="Arial" w:eastAsia="Calibri" w:hAnsi="Arial" w:cs="Arial"/>
          <w:sz w:val="20"/>
          <w:szCs w:val="20"/>
        </w:rPr>
        <w:t>у</w:t>
      </w:r>
      <w:r w:rsidR="00306B54" w:rsidRPr="0068394B">
        <w:rPr>
          <w:rFonts w:ascii="Arial" w:eastAsia="Calibri" w:hAnsi="Arial" w:cs="Arial"/>
          <w:sz w:val="20"/>
          <w:szCs w:val="20"/>
        </w:rPr>
        <w:t xml:space="preserve"> </w:t>
      </w:r>
      <w:r w:rsidRPr="0068394B">
        <w:rPr>
          <w:rFonts w:ascii="Arial" w:eastAsia="Calibri" w:hAnsi="Arial" w:cs="Arial"/>
          <w:sz w:val="20"/>
          <w:szCs w:val="20"/>
        </w:rPr>
        <w:t>о полисе ОМС</w:t>
      </w:r>
      <w:r w:rsidR="00A705C0" w:rsidRPr="0068394B">
        <w:rPr>
          <w:rFonts w:ascii="Arial" w:eastAsia="Calibri" w:hAnsi="Arial" w:cs="Arial"/>
          <w:sz w:val="20"/>
          <w:szCs w:val="20"/>
        </w:rPr>
        <w:t>).</w:t>
      </w:r>
      <w:r w:rsidRPr="0068394B">
        <w:rPr>
          <w:rFonts w:ascii="Arial" w:eastAsia="Calibri" w:hAnsi="Arial" w:cs="Arial"/>
          <w:sz w:val="20"/>
          <w:szCs w:val="20"/>
        </w:rPr>
        <w:t xml:space="preserve">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</w:t>
      </w:r>
    </w:p>
    <w:p w14:paraId="10DD8191" w14:textId="1CC05771" w:rsidR="00635F13" w:rsidRPr="0068394B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8761B7" w14:textId="47C523D1" w:rsidR="00F73D5F" w:rsidRPr="0068394B" w:rsidRDefault="00A65CE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помните</w:t>
      </w:r>
      <w:r w:rsidR="00F73D5F"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в соответствии с Трудовым кодексом РФ (ст.185.1) раз в три года каждый сотрудник имеет право на один оплачиваемый день для прохождения диспансеризации. Если вам больше 40 лет – один день ежегодно. Работники предпенсионного возраста, пенсионеры и др. группы сотрудников раз в год имеют право на освобождение от работы в течение двух рабочих дней. </w:t>
      </w:r>
    </w:p>
    <w:p w14:paraId="77606996" w14:textId="48BF9B0C" w:rsidR="00ED5FF9" w:rsidRPr="0068394B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B794C1B" w14:textId="0BE3979C" w:rsidR="00BD3B0A" w:rsidRPr="00ED5FF9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8394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Так стоит ли пренебрегать здоровьем, возможно, даже рисковать жизнью, если государство предоставляет нам возможность обследоваться бесплатно, а работодатель даже оплачивает диспансерный день? Думаем, ответ очевиден.</w:t>
      </w:r>
      <w:bookmarkStart w:id="0" w:name="_GoBack"/>
      <w:bookmarkEnd w:id="0"/>
    </w:p>
    <w:sectPr w:rsidR="00BD3B0A" w:rsidRPr="00ED5FF9" w:rsidSect="005F030A">
      <w:footerReference w:type="default" r:id="rId9"/>
      <w:pgSz w:w="11906" w:h="16838"/>
      <w:pgMar w:top="568" w:right="850" w:bottom="851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A6A3A" w14:textId="77777777" w:rsidR="007A3015" w:rsidRDefault="007A3015" w:rsidP="004425AC">
      <w:pPr>
        <w:spacing w:after="0" w:line="240" w:lineRule="auto"/>
      </w:pPr>
      <w:r>
        <w:separator/>
      </w:r>
    </w:p>
  </w:endnote>
  <w:endnote w:type="continuationSeparator" w:id="0">
    <w:p w14:paraId="0757B1C0" w14:textId="77777777" w:rsidR="007A3015" w:rsidRDefault="007A3015" w:rsidP="00442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5904940"/>
      <w:docPartObj>
        <w:docPartGallery w:val="Page Numbers (Bottom of Page)"/>
        <w:docPartUnique/>
      </w:docPartObj>
    </w:sdtPr>
    <w:sdtEndPr/>
    <w:sdtContent>
      <w:p w14:paraId="7A0FE17A" w14:textId="5067B948" w:rsidR="004425AC" w:rsidRDefault="004425A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F1E">
          <w:rPr>
            <w:noProof/>
          </w:rPr>
          <w:t>2</w:t>
        </w:r>
        <w:r>
          <w:fldChar w:fldCharType="end"/>
        </w:r>
      </w:p>
    </w:sdtContent>
  </w:sdt>
  <w:p w14:paraId="09AC6B5F" w14:textId="77777777" w:rsidR="004425AC" w:rsidRDefault="004425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CFB8C" w14:textId="77777777" w:rsidR="007A3015" w:rsidRDefault="007A3015" w:rsidP="004425AC">
      <w:pPr>
        <w:spacing w:after="0" w:line="240" w:lineRule="auto"/>
      </w:pPr>
      <w:r>
        <w:separator/>
      </w:r>
    </w:p>
  </w:footnote>
  <w:footnote w:type="continuationSeparator" w:id="0">
    <w:p w14:paraId="4A8F903F" w14:textId="77777777" w:rsidR="007A3015" w:rsidRDefault="007A3015" w:rsidP="00442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8532F"/>
    <w:multiLevelType w:val="multilevel"/>
    <w:tmpl w:val="ECF0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36CB8"/>
    <w:multiLevelType w:val="multilevel"/>
    <w:tmpl w:val="4ADC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E57483"/>
    <w:multiLevelType w:val="multilevel"/>
    <w:tmpl w:val="3C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2F5"/>
    <w:rsid w:val="000667CA"/>
    <w:rsid w:val="000716B4"/>
    <w:rsid w:val="000B6C83"/>
    <w:rsid w:val="000E08DB"/>
    <w:rsid w:val="0010189A"/>
    <w:rsid w:val="00101AA8"/>
    <w:rsid w:val="00111279"/>
    <w:rsid w:val="00136C9D"/>
    <w:rsid w:val="001404FF"/>
    <w:rsid w:val="001556C2"/>
    <w:rsid w:val="001A2F1E"/>
    <w:rsid w:val="001B4EB2"/>
    <w:rsid w:val="001D4A07"/>
    <w:rsid w:val="001F68AC"/>
    <w:rsid w:val="002154AE"/>
    <w:rsid w:val="00244C5D"/>
    <w:rsid w:val="0025556A"/>
    <w:rsid w:val="00264AF9"/>
    <w:rsid w:val="002B169F"/>
    <w:rsid w:val="002C067B"/>
    <w:rsid w:val="00306B54"/>
    <w:rsid w:val="00313A85"/>
    <w:rsid w:val="00341819"/>
    <w:rsid w:val="0037387C"/>
    <w:rsid w:val="003B035C"/>
    <w:rsid w:val="003B467E"/>
    <w:rsid w:val="004425AC"/>
    <w:rsid w:val="0046674C"/>
    <w:rsid w:val="00481901"/>
    <w:rsid w:val="004A017C"/>
    <w:rsid w:val="004D19A6"/>
    <w:rsid w:val="00522567"/>
    <w:rsid w:val="0053494C"/>
    <w:rsid w:val="005B1B67"/>
    <w:rsid w:val="005E4CC9"/>
    <w:rsid w:val="005E6E18"/>
    <w:rsid w:val="005F030A"/>
    <w:rsid w:val="005F6A40"/>
    <w:rsid w:val="00604E31"/>
    <w:rsid w:val="00635F13"/>
    <w:rsid w:val="0065332D"/>
    <w:rsid w:val="0067227A"/>
    <w:rsid w:val="0067437F"/>
    <w:rsid w:val="00677C91"/>
    <w:rsid w:val="0068394B"/>
    <w:rsid w:val="00685D87"/>
    <w:rsid w:val="006E7A3E"/>
    <w:rsid w:val="00707706"/>
    <w:rsid w:val="00736C6E"/>
    <w:rsid w:val="00744AAC"/>
    <w:rsid w:val="0078268E"/>
    <w:rsid w:val="007965A4"/>
    <w:rsid w:val="007A3015"/>
    <w:rsid w:val="007B52FC"/>
    <w:rsid w:val="007E36FD"/>
    <w:rsid w:val="00812F71"/>
    <w:rsid w:val="00815B48"/>
    <w:rsid w:val="00833168"/>
    <w:rsid w:val="00834EF6"/>
    <w:rsid w:val="00847379"/>
    <w:rsid w:val="00847944"/>
    <w:rsid w:val="0085605F"/>
    <w:rsid w:val="00873BBA"/>
    <w:rsid w:val="008A1AA4"/>
    <w:rsid w:val="008B13F8"/>
    <w:rsid w:val="008C3FF8"/>
    <w:rsid w:val="008D54B5"/>
    <w:rsid w:val="00910B86"/>
    <w:rsid w:val="009173B7"/>
    <w:rsid w:val="009266D1"/>
    <w:rsid w:val="009C42C2"/>
    <w:rsid w:val="009C7313"/>
    <w:rsid w:val="009E038D"/>
    <w:rsid w:val="009E5F0C"/>
    <w:rsid w:val="00A1037A"/>
    <w:rsid w:val="00A5788B"/>
    <w:rsid w:val="00A65CEC"/>
    <w:rsid w:val="00A705C0"/>
    <w:rsid w:val="00A7779C"/>
    <w:rsid w:val="00A86068"/>
    <w:rsid w:val="00A90955"/>
    <w:rsid w:val="00AA01C6"/>
    <w:rsid w:val="00AA78ED"/>
    <w:rsid w:val="00AF1493"/>
    <w:rsid w:val="00B70DD6"/>
    <w:rsid w:val="00B715EF"/>
    <w:rsid w:val="00B87DC6"/>
    <w:rsid w:val="00BA464D"/>
    <w:rsid w:val="00BD3B0A"/>
    <w:rsid w:val="00C3537A"/>
    <w:rsid w:val="00C37DEB"/>
    <w:rsid w:val="00C92E8B"/>
    <w:rsid w:val="00CC7617"/>
    <w:rsid w:val="00CF5B4F"/>
    <w:rsid w:val="00CF6FCD"/>
    <w:rsid w:val="00D00FA3"/>
    <w:rsid w:val="00D33998"/>
    <w:rsid w:val="00D60DC6"/>
    <w:rsid w:val="00D83AC9"/>
    <w:rsid w:val="00DA3F31"/>
    <w:rsid w:val="00DD1FFF"/>
    <w:rsid w:val="00DF2D1E"/>
    <w:rsid w:val="00E133E5"/>
    <w:rsid w:val="00E211AD"/>
    <w:rsid w:val="00E63F3F"/>
    <w:rsid w:val="00E86084"/>
    <w:rsid w:val="00EA2042"/>
    <w:rsid w:val="00EC7143"/>
    <w:rsid w:val="00ED581E"/>
    <w:rsid w:val="00ED5FF9"/>
    <w:rsid w:val="00F04E2D"/>
    <w:rsid w:val="00F0712B"/>
    <w:rsid w:val="00F14622"/>
    <w:rsid w:val="00F465A2"/>
    <w:rsid w:val="00F73D5F"/>
    <w:rsid w:val="00F76378"/>
    <w:rsid w:val="00FD1BB0"/>
    <w:rsid w:val="00FD3EA8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1B846"/>
  <w15:chartTrackingRefBased/>
  <w15:docId w15:val="{EF7EA75C-E91F-4398-85B8-0791F47B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B8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0B86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F465A2"/>
    <w:rPr>
      <w:b/>
      <w:bCs/>
    </w:rPr>
  </w:style>
  <w:style w:type="character" w:styleId="a5">
    <w:name w:val="Emphasis"/>
    <w:basedOn w:val="a0"/>
    <w:uiPriority w:val="20"/>
    <w:qFormat/>
    <w:rsid w:val="00F465A2"/>
    <w:rPr>
      <w:i/>
      <w:iCs/>
    </w:rPr>
  </w:style>
  <w:style w:type="character" w:customStyle="1" w:styleId="matching-text-highlight">
    <w:name w:val="matching-text-highlight"/>
    <w:basedOn w:val="a0"/>
    <w:rsid w:val="00244C5D"/>
  </w:style>
  <w:style w:type="paragraph" w:styleId="a6">
    <w:name w:val="List Paragraph"/>
    <w:basedOn w:val="a"/>
    <w:uiPriority w:val="34"/>
    <w:qFormat/>
    <w:rsid w:val="004425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5AC"/>
  </w:style>
  <w:style w:type="paragraph" w:styleId="a9">
    <w:name w:val="footer"/>
    <w:basedOn w:val="a"/>
    <w:link w:val="aa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5AC"/>
  </w:style>
  <w:style w:type="paragraph" w:styleId="ab">
    <w:name w:val="No Spacing"/>
    <w:uiPriority w:val="1"/>
    <w:qFormat/>
    <w:rsid w:val="008D54B5"/>
    <w:pPr>
      <w:spacing w:after="0" w:line="240" w:lineRule="auto"/>
    </w:pPr>
  </w:style>
  <w:style w:type="paragraph" w:customStyle="1" w:styleId="ya-share2item">
    <w:name w:val="ya-share2__item"/>
    <w:basedOn w:val="a"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9266D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266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266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66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266D1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92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92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inzdrav_ru/49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D8A13-8183-44BA-A6DF-A742D91E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4651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Ефимова Анжелика Андреевна</cp:lastModifiedBy>
  <cp:revision>2</cp:revision>
  <dcterms:created xsi:type="dcterms:W3CDTF">2025-07-10T13:38:00Z</dcterms:created>
  <dcterms:modified xsi:type="dcterms:W3CDTF">2025-07-10T13:38:00Z</dcterms:modified>
</cp:coreProperties>
</file>